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464" w:rsidRPr="0015611E" w:rsidRDefault="00FA2E30" w:rsidP="00156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11E">
        <w:rPr>
          <w:rFonts w:ascii="Times New Roman" w:hAnsi="Times New Roman" w:cs="Times New Roman"/>
          <w:b/>
          <w:sz w:val="24"/>
          <w:szCs w:val="24"/>
        </w:rPr>
        <w:t>KRYTERIA OCENIANIA I WYMAGANIA NA POSZCZEGÓLNE OCENY Z JĘZYKA NIEMIECKIEGO</w:t>
      </w:r>
      <w:r w:rsidR="007B24FE">
        <w:rPr>
          <w:rFonts w:ascii="Times New Roman" w:hAnsi="Times New Roman" w:cs="Times New Roman"/>
          <w:b/>
          <w:sz w:val="24"/>
          <w:szCs w:val="24"/>
        </w:rPr>
        <w:t xml:space="preserve"> KLASA VII</w:t>
      </w:r>
    </w:p>
    <w:p w:rsidR="00FA2E30" w:rsidRPr="00FA2E30" w:rsidRDefault="00FA2E30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E30">
        <w:rPr>
          <w:rFonts w:ascii="Times New Roman" w:hAnsi="Times New Roman" w:cs="Times New Roman"/>
          <w:sz w:val="24"/>
          <w:szCs w:val="24"/>
        </w:rPr>
        <w:t>1. Wszystkie prace pisemne są sprawdzane według skali punktowej, a punkty przeliczane na oceny zgodnie z poniższą skalą procentową:</w:t>
      </w:r>
    </w:p>
    <w:p w:rsidR="00FA2E30" w:rsidRP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E30">
        <w:rPr>
          <w:rFonts w:ascii="Times New Roman" w:hAnsi="Times New Roman" w:cs="Times New Roman"/>
          <w:sz w:val="24"/>
          <w:szCs w:val="24"/>
        </w:rPr>
        <w:t>0 - 30% niedostateczny</w:t>
      </w:r>
    </w:p>
    <w:p w:rsidR="00FA2E30" w:rsidRP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E30">
        <w:rPr>
          <w:rFonts w:ascii="Times New Roman" w:hAnsi="Times New Roman" w:cs="Times New Roman"/>
          <w:sz w:val="24"/>
          <w:szCs w:val="24"/>
        </w:rPr>
        <w:t>31 - 49% dopuszczający</w:t>
      </w:r>
    </w:p>
    <w:p w:rsidR="00FA2E30" w:rsidRP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E30">
        <w:rPr>
          <w:rFonts w:ascii="Times New Roman" w:hAnsi="Times New Roman" w:cs="Times New Roman"/>
          <w:sz w:val="24"/>
          <w:szCs w:val="24"/>
        </w:rPr>
        <w:t>50 - 69% dostateczny</w:t>
      </w:r>
    </w:p>
    <w:p w:rsid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70 - 90% dobry</w:t>
      </w:r>
    </w:p>
    <w:p w:rsid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91 - 99% bardzo dobry</w:t>
      </w:r>
    </w:p>
    <w:p w:rsidR="00FA2E30" w:rsidRDefault="00FA2E30" w:rsidP="0015611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2E30">
        <w:rPr>
          <w:rFonts w:ascii="Times New Roman" w:hAnsi="Times New Roman" w:cs="Times New Roman"/>
          <w:sz w:val="24"/>
          <w:szCs w:val="24"/>
        </w:rPr>
        <w:t>100% oraz w całości wykonane zadanie dodatkowe lub twórcze, oryginalne rozwiązanie</w:t>
      </w:r>
    </w:p>
    <w:p w:rsidR="00FA2E30" w:rsidRDefault="00FA2E30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Nieprzygotowanie do zajęć, brak pracy domowej, podręcznika, z</w:t>
      </w:r>
      <w:r w:rsidR="008A6F51">
        <w:rPr>
          <w:rFonts w:ascii="Times New Roman" w:hAnsi="Times New Roman" w:cs="Times New Roman"/>
          <w:sz w:val="24"/>
          <w:szCs w:val="24"/>
        </w:rPr>
        <w:t>eszytu przedmiotowego uczeń zobowiązany jest zgłosić nauczycielowi na początku lekcji.</w:t>
      </w:r>
    </w:p>
    <w:p w:rsidR="008A6F51" w:rsidRDefault="008A6F51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 przypadku co najmniej tygodniowej usprawiedliwionej nieobecności uczeń jest zobowiązany do nadrobienia zaległości w ciągu 7 dni od dnia powrotu do szkoły.</w:t>
      </w:r>
    </w:p>
    <w:p w:rsidR="008A6F51" w:rsidRDefault="008A6F51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A6F51">
        <w:rPr>
          <w:rFonts w:ascii="Times New Roman" w:hAnsi="Times New Roman" w:cs="Times New Roman"/>
          <w:sz w:val="24"/>
          <w:szCs w:val="24"/>
        </w:rPr>
        <w:t>W przypadku nieobecności usprawiedliwionej uczeń musi napisać pracę klasową w ciągu dwóch tygodni od daty powrotu do szkoły. Jeżeli nieobecność jest nieusprawiedliwiona, uczeń przystępuje do pracy klasowej na pierwszej lekcji, na którą przyszedł.</w:t>
      </w:r>
    </w:p>
    <w:p w:rsidR="008A6F51" w:rsidRDefault="008A6F51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A6F51">
        <w:rPr>
          <w:rFonts w:ascii="Times New Roman" w:hAnsi="Times New Roman" w:cs="Times New Roman"/>
          <w:sz w:val="24"/>
          <w:szCs w:val="24"/>
        </w:rPr>
        <w:t>Uczeń ma prawo  poprawić pracę klasową. Obie oceny są wpisywane do dziennika, a pod uwagę jest brana ocena poprawkowa, nawet jeśli jest niższa od poprawianej.</w:t>
      </w:r>
    </w:p>
    <w:p w:rsidR="008A6F51" w:rsidRDefault="008A6F51" w:rsidP="00156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O terminie sprawdzianu i zakresie sprawdzanych umiejętności uczeń powinien być poinformowany z tygodniowym wyprzedzeniem. </w:t>
      </w:r>
    </w:p>
    <w:p w:rsidR="008A6F51" w:rsidRDefault="008A6F51" w:rsidP="0015611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Kartkówki o</w:t>
      </w:r>
      <w:r w:rsidRPr="008A6F51">
        <w:rPr>
          <w:rFonts w:ascii="Times New Roman" w:hAnsi="Times New Roman" w:cs="Times New Roman"/>
          <w:bCs/>
          <w:sz w:val="24"/>
          <w:szCs w:val="24"/>
        </w:rPr>
        <w:t xml:space="preserve">bejmują materiał z trzech ostatnich lekcji. W przypadku nieobecności ucznia na </w:t>
      </w:r>
      <w:r>
        <w:rPr>
          <w:rFonts w:ascii="Times New Roman" w:hAnsi="Times New Roman" w:cs="Times New Roman"/>
          <w:bCs/>
          <w:sz w:val="24"/>
          <w:szCs w:val="24"/>
        </w:rPr>
        <w:t>kartkówce</w:t>
      </w:r>
      <w:r w:rsidRPr="008A6F51">
        <w:rPr>
          <w:rFonts w:ascii="Times New Roman" w:hAnsi="Times New Roman" w:cs="Times New Roman"/>
          <w:bCs/>
          <w:sz w:val="24"/>
          <w:szCs w:val="24"/>
        </w:rPr>
        <w:t xml:space="preserve"> może on zostać odpytany z zagadnień obejmujących kartkówkę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A6F51" w:rsidRDefault="008A6F51" w:rsidP="0015611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8. Uczeń może zgłosić w trakcie semestru 3 razy nieprzygotowanie do lekcji oraz brak pracy domowej. Czwarty raz jest równoznaczny z oceną niedostateczną. </w:t>
      </w:r>
    </w:p>
    <w:p w:rsidR="008A6F51" w:rsidRDefault="008A6F51" w:rsidP="0015611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 Za wyjątkową aktywność na lekcji uczeń może otrzymać </w:t>
      </w:r>
      <w:r w:rsidR="0015611E">
        <w:rPr>
          <w:rFonts w:ascii="Times New Roman" w:hAnsi="Times New Roman" w:cs="Times New Roman"/>
          <w:bCs/>
          <w:sz w:val="24"/>
          <w:szCs w:val="24"/>
        </w:rPr>
        <w:t>plus „+”. Trzy plusy dają ocenę bardzo dobrą.</w:t>
      </w:r>
    </w:p>
    <w:p w:rsidR="008A6F51" w:rsidRDefault="0015611E" w:rsidP="0015611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10. Na ocenę semestralną i końcową składają się: oceny ze sprawdzianów pisemnych, kartkówek, odpowiedź ustna, praca domowa, aktywność, praca w grupie, przygotowanie do lekcji, udział w projektach edukacyjnych.</w:t>
      </w:r>
    </w:p>
    <w:p w:rsidR="00C00433" w:rsidRDefault="00C00433" w:rsidP="0015611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611E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9011163" cy="6372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zedmiotowy-system-oceniania-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236" cy="63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3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8782050" cy="6210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zedmiotowy-system-oceniania-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3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8782050" cy="6210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edmiotowy-system-oceniania-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3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8782050" cy="6210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zedmiotowy-system-oceniania-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3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8782050" cy="6210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zedmiotowy-system-oceniania--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3" w:rsidRDefault="00C00433" w:rsidP="0015611E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8782050" cy="6210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dmiotowy-system-oceniania-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11E" w:rsidRPr="003D3363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  <w:bookmarkStart w:id="0" w:name="_GoBack"/>
      <w:bookmarkEnd w:id="0"/>
    </w:p>
    <w:p w:rsidR="0015611E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</w:p>
    <w:p w:rsidR="0015611E" w:rsidRDefault="0015611E" w:rsidP="0015611E">
      <w:pPr>
        <w:rPr>
          <w:color w:val="000000"/>
        </w:rPr>
      </w:pPr>
    </w:p>
    <w:p w:rsidR="0015611E" w:rsidRPr="003D3363" w:rsidRDefault="0015611E" w:rsidP="0015611E">
      <w:pPr>
        <w:rPr>
          <w:color w:val="000000"/>
        </w:rPr>
      </w:pPr>
    </w:p>
    <w:p w:rsidR="0015611E" w:rsidRPr="00FA2E30" w:rsidRDefault="0015611E" w:rsidP="00FA2E30">
      <w:pPr>
        <w:rPr>
          <w:rFonts w:ascii="Times New Roman" w:hAnsi="Times New Roman" w:cs="Times New Roman"/>
          <w:sz w:val="24"/>
          <w:szCs w:val="24"/>
        </w:rPr>
      </w:pPr>
    </w:p>
    <w:sectPr w:rsidR="0015611E" w:rsidRPr="00FA2E30" w:rsidSect="00C00433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2212B"/>
    <w:multiLevelType w:val="hybridMultilevel"/>
    <w:tmpl w:val="2AA67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0"/>
    <w:rsid w:val="0015611E"/>
    <w:rsid w:val="00432492"/>
    <w:rsid w:val="00564B21"/>
    <w:rsid w:val="007958AC"/>
    <w:rsid w:val="007B24FE"/>
    <w:rsid w:val="008A6F51"/>
    <w:rsid w:val="00C00433"/>
    <w:rsid w:val="00C03464"/>
    <w:rsid w:val="00CA7355"/>
    <w:rsid w:val="00FA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1A980-26FE-4B66-AB5B-3CEB9FC1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2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2022-08-30T18:38:00Z</dcterms:created>
  <dcterms:modified xsi:type="dcterms:W3CDTF">2022-08-30T18:53:00Z</dcterms:modified>
</cp:coreProperties>
</file>